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D77" w:rsidRDefault="002D6FD4" w:rsidP="002D6F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D6FD4">
        <w:rPr>
          <w:rFonts w:ascii="Times New Roman" w:hAnsi="Times New Roman" w:cs="Times New Roman"/>
          <w:b/>
          <w:sz w:val="24"/>
          <w:szCs w:val="24"/>
        </w:rPr>
        <w:t>Ek-3</w:t>
      </w:r>
    </w:p>
    <w:p w:rsidR="002D6FD4" w:rsidRDefault="001A6F78" w:rsidP="002D6F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Teknik Dosya</w:t>
      </w:r>
    </w:p>
    <w:p w:rsidR="002D6FD4" w:rsidRDefault="002D6FD4" w:rsidP="002D6F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FD4" w:rsidRPr="002D6FD4" w:rsidRDefault="002D6FD4" w:rsidP="002D6F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Kişisel koruyucu donanımların,</w:t>
      </w:r>
      <w:r w:rsidRPr="002D6F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bu Yönetmeliğin 6 </w:t>
      </w:r>
      <w:proofErr w:type="spellStart"/>
      <w:r>
        <w:rPr>
          <w:rFonts w:ascii="Times New Roman" w:hAnsi="Times New Roman" w:cs="Times New Roman"/>
          <w:sz w:val="24"/>
          <w:szCs w:val="24"/>
        </w:rPr>
        <w:t>ncı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maddesinde atıf yapılan ve ek-2’de belirtilen </w:t>
      </w:r>
      <w:r w:rsidRPr="002D6FD4">
        <w:rPr>
          <w:rFonts w:ascii="Times New Roman" w:hAnsi="Times New Roman" w:cs="Times New Roman"/>
          <w:sz w:val="24"/>
          <w:szCs w:val="24"/>
        </w:rPr>
        <w:t xml:space="preserve">temel sağlık ve güvenlik gerekliliklerine uygunluğunu göstermek için imalatçı tarafından kullanılan yöntemler teknik </w:t>
      </w:r>
      <w:r w:rsidR="00A10F50">
        <w:rPr>
          <w:rFonts w:ascii="Times New Roman" w:hAnsi="Times New Roman" w:cs="Times New Roman"/>
          <w:sz w:val="24"/>
          <w:szCs w:val="24"/>
        </w:rPr>
        <w:t>dosyada</w:t>
      </w:r>
      <w:r w:rsidRPr="002D6FD4">
        <w:rPr>
          <w:rFonts w:ascii="Times New Roman" w:hAnsi="Times New Roman" w:cs="Times New Roman"/>
          <w:sz w:val="24"/>
          <w:szCs w:val="24"/>
        </w:rPr>
        <w:t xml:space="preserve"> açıkça </w:t>
      </w:r>
      <w:r>
        <w:rPr>
          <w:rFonts w:ascii="Times New Roman" w:hAnsi="Times New Roman" w:cs="Times New Roman"/>
          <w:sz w:val="24"/>
          <w:szCs w:val="24"/>
        </w:rPr>
        <w:t>gösterilir</w:t>
      </w:r>
      <w:r w:rsidRPr="002D6FD4">
        <w:rPr>
          <w:rFonts w:ascii="Times New Roman" w:hAnsi="Times New Roman" w:cs="Times New Roman"/>
          <w:sz w:val="24"/>
          <w:szCs w:val="24"/>
        </w:rPr>
        <w:t>.</w:t>
      </w:r>
    </w:p>
    <w:p w:rsidR="002D6FD4" w:rsidRDefault="002D6FD4" w:rsidP="00F70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D6FD4">
        <w:rPr>
          <w:rFonts w:ascii="Times New Roman" w:hAnsi="Times New Roman" w:cs="Times New Roman"/>
          <w:sz w:val="24"/>
          <w:szCs w:val="24"/>
        </w:rPr>
        <w:t xml:space="preserve">Teknik </w:t>
      </w:r>
      <w:r w:rsidR="00A10F50">
        <w:rPr>
          <w:rFonts w:ascii="Times New Roman" w:hAnsi="Times New Roman" w:cs="Times New Roman"/>
          <w:sz w:val="24"/>
          <w:szCs w:val="24"/>
        </w:rPr>
        <w:t>dosya</w:t>
      </w:r>
      <w:r w:rsidRPr="002D6FD4">
        <w:rPr>
          <w:rFonts w:ascii="Times New Roman" w:hAnsi="Times New Roman" w:cs="Times New Roman"/>
          <w:sz w:val="24"/>
          <w:szCs w:val="24"/>
        </w:rPr>
        <w:t xml:space="preserve"> aşağıdaki hususları ihtiva etmelidir:</w:t>
      </w:r>
    </w:p>
    <w:p w:rsidR="00F70540" w:rsidRDefault="00F70540" w:rsidP="00F70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6FD4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2D6FD4" w:rsidRPr="002D6FD4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2D6FD4" w:rsidRPr="002D6FD4">
        <w:rPr>
          <w:rFonts w:ascii="Times New Roman" w:hAnsi="Times New Roman" w:cs="Times New Roman"/>
          <w:sz w:val="24"/>
          <w:szCs w:val="24"/>
        </w:rPr>
        <w:t xml:space="preserve"> eksiksiz tanımı ve </w:t>
      </w:r>
      <w:r>
        <w:rPr>
          <w:rFonts w:ascii="Times New Roman" w:hAnsi="Times New Roman" w:cs="Times New Roman"/>
          <w:sz w:val="24"/>
          <w:szCs w:val="24"/>
        </w:rPr>
        <w:t>kullanım amacı,</w:t>
      </w:r>
    </w:p>
    <w:p w:rsidR="00F70540" w:rsidRDefault="00F70540" w:rsidP="00F70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="002D6FD4" w:rsidRPr="002D6FD4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2D6FD4" w:rsidRPr="002D6FD4">
        <w:rPr>
          <w:rFonts w:ascii="Times New Roman" w:hAnsi="Times New Roman" w:cs="Times New Roman"/>
          <w:sz w:val="24"/>
          <w:szCs w:val="24"/>
        </w:rPr>
        <w:t xml:space="preserve"> koruma amacına uygun risk değerlendirmesi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70540" w:rsidRDefault="00F70540" w:rsidP="00F70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c) KKD için uygulanabilir olan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temel sağlık ve </w:t>
      </w:r>
      <w:r>
        <w:rPr>
          <w:rFonts w:ascii="Times New Roman" w:hAnsi="Times New Roman" w:cs="Times New Roman"/>
          <w:sz w:val="24"/>
          <w:szCs w:val="24"/>
        </w:rPr>
        <w:t>güvenlik gereklerinin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listesi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70540" w:rsidRDefault="000A4B0E" w:rsidP="00F70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</w:t>
      </w:r>
      <w:r w:rsidR="00F7054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70540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F70540">
        <w:rPr>
          <w:rFonts w:ascii="Times New Roman" w:hAnsi="Times New Roman" w:cs="Times New Roman"/>
          <w:sz w:val="24"/>
          <w:szCs w:val="24"/>
        </w:rPr>
        <w:t xml:space="preserve"> kendisi ile elemanlarının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, </w:t>
      </w:r>
      <w:r w:rsidR="00F70540">
        <w:rPr>
          <w:rFonts w:ascii="Times New Roman" w:hAnsi="Times New Roman" w:cs="Times New Roman"/>
          <w:sz w:val="24"/>
          <w:szCs w:val="24"/>
        </w:rPr>
        <w:t>tali parçalarının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ve devrelerinin tasarım ve imalat çizimleri</w:t>
      </w:r>
      <w:r w:rsidR="00F70540">
        <w:rPr>
          <w:rFonts w:ascii="Times New Roman" w:hAnsi="Times New Roman" w:cs="Times New Roman"/>
          <w:sz w:val="24"/>
          <w:szCs w:val="24"/>
        </w:rPr>
        <w:t>,</w:t>
      </w:r>
    </w:p>
    <w:p w:rsidR="00F70540" w:rsidRDefault="000A4B0E" w:rsidP="00F70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</w:t>
      </w:r>
      <w:r w:rsidR="00F7054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70540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F70540">
        <w:rPr>
          <w:rFonts w:ascii="Times New Roman" w:hAnsi="Times New Roman" w:cs="Times New Roman"/>
          <w:sz w:val="24"/>
          <w:szCs w:val="24"/>
        </w:rPr>
        <w:t xml:space="preserve"> kullanımının ve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(d</w:t>
      </w:r>
      <w:r w:rsidR="002D6FD4" w:rsidRPr="002D6FD4">
        <w:rPr>
          <w:rFonts w:ascii="Times New Roman" w:hAnsi="Times New Roman" w:cs="Times New Roman"/>
          <w:sz w:val="24"/>
          <w:szCs w:val="24"/>
        </w:rPr>
        <w:t>)</w:t>
      </w:r>
      <w:r w:rsidR="00F70540">
        <w:rPr>
          <w:rFonts w:ascii="Times New Roman" w:hAnsi="Times New Roman" w:cs="Times New Roman"/>
          <w:sz w:val="24"/>
          <w:szCs w:val="24"/>
        </w:rPr>
        <w:t xml:space="preserve"> bendinde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atıf yapılan çizimleri</w:t>
      </w:r>
      <w:r w:rsidR="00F70540">
        <w:rPr>
          <w:rFonts w:ascii="Times New Roman" w:hAnsi="Times New Roman" w:cs="Times New Roman"/>
          <w:sz w:val="24"/>
          <w:szCs w:val="24"/>
        </w:rPr>
        <w:t>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anla</w:t>
      </w:r>
      <w:r w:rsidR="00F70540">
        <w:rPr>
          <w:rFonts w:ascii="Times New Roman" w:hAnsi="Times New Roman" w:cs="Times New Roman"/>
          <w:sz w:val="24"/>
          <w:szCs w:val="24"/>
        </w:rPr>
        <w:t xml:space="preserve">şılması </w:t>
      </w:r>
      <w:r w:rsidR="002D6FD4" w:rsidRPr="002D6FD4">
        <w:rPr>
          <w:rFonts w:ascii="Times New Roman" w:hAnsi="Times New Roman" w:cs="Times New Roman"/>
          <w:sz w:val="24"/>
          <w:szCs w:val="24"/>
        </w:rPr>
        <w:t>amacıyla tanımlar ve açıklamalar</w:t>
      </w:r>
      <w:r w:rsidR="00F70540">
        <w:rPr>
          <w:rFonts w:ascii="Times New Roman" w:hAnsi="Times New Roman" w:cs="Times New Roman"/>
          <w:sz w:val="24"/>
          <w:szCs w:val="24"/>
        </w:rPr>
        <w:t>,</w:t>
      </w:r>
    </w:p>
    <w:p w:rsidR="007C50B1" w:rsidRDefault="000A4B0E" w:rsidP="007C5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</w:t>
      </w:r>
      <w:r w:rsidR="00F7054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D6FD4" w:rsidRPr="002D6FD4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2D6FD4" w:rsidRPr="002D6FD4">
        <w:rPr>
          <w:rFonts w:ascii="Times New Roman" w:hAnsi="Times New Roman" w:cs="Times New Roman"/>
          <w:sz w:val="24"/>
          <w:szCs w:val="24"/>
        </w:rPr>
        <w:t xml:space="preserve"> tasarımında ve </w:t>
      </w:r>
      <w:r w:rsidR="00F70540">
        <w:rPr>
          <w:rFonts w:ascii="Times New Roman" w:hAnsi="Times New Roman" w:cs="Times New Roman"/>
          <w:sz w:val="24"/>
          <w:szCs w:val="24"/>
        </w:rPr>
        <w:t>imalatında uygulanan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, </w:t>
      </w:r>
      <w:r w:rsidR="00F70540">
        <w:rPr>
          <w:rFonts w:ascii="Times New Roman" w:hAnsi="Times New Roman" w:cs="Times New Roman"/>
          <w:sz w:val="24"/>
          <w:szCs w:val="24"/>
        </w:rPr>
        <w:t>bu Yönetmeliğin 15 inci maddesinde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atıf yapılan uyumlaştır</w:t>
      </w:r>
      <w:r w:rsidR="00F70540">
        <w:rPr>
          <w:rFonts w:ascii="Times New Roman" w:hAnsi="Times New Roman" w:cs="Times New Roman"/>
          <w:sz w:val="24"/>
          <w:szCs w:val="24"/>
        </w:rPr>
        <w:t>ılmış standartların referanslar numaraları</w:t>
      </w:r>
      <w:r w:rsidR="007C50B1">
        <w:rPr>
          <w:rFonts w:ascii="Times New Roman" w:hAnsi="Times New Roman" w:cs="Times New Roman"/>
          <w:sz w:val="24"/>
          <w:szCs w:val="24"/>
        </w:rPr>
        <w:t xml:space="preserve"> ile u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yumlaştırılmış standartların </w:t>
      </w:r>
      <w:r w:rsidR="007C50B1">
        <w:rPr>
          <w:rFonts w:ascii="Times New Roman" w:hAnsi="Times New Roman" w:cs="Times New Roman"/>
          <w:sz w:val="24"/>
          <w:szCs w:val="24"/>
        </w:rPr>
        <w:t>bir kısmının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uygulanması durumunda </w:t>
      </w:r>
      <w:r w:rsidR="007C50B1">
        <w:rPr>
          <w:rFonts w:ascii="Times New Roman" w:hAnsi="Times New Roman" w:cs="Times New Roman"/>
          <w:sz w:val="24"/>
          <w:szCs w:val="24"/>
        </w:rPr>
        <w:t>hangi kısımların uygulandığı,</w:t>
      </w:r>
    </w:p>
    <w:p w:rsidR="007C50B1" w:rsidRDefault="000A4B0E" w:rsidP="007C5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</w:t>
      </w:r>
      <w:r w:rsidR="007C50B1">
        <w:rPr>
          <w:rFonts w:ascii="Times New Roman" w:hAnsi="Times New Roman" w:cs="Times New Roman"/>
          <w:sz w:val="24"/>
          <w:szCs w:val="24"/>
        </w:rPr>
        <w:t xml:space="preserve">) </w:t>
      </w:r>
      <w:r w:rsidR="002D6FD4" w:rsidRPr="002D6FD4">
        <w:rPr>
          <w:rFonts w:ascii="Times New Roman" w:hAnsi="Times New Roman" w:cs="Times New Roman"/>
          <w:sz w:val="24"/>
          <w:szCs w:val="24"/>
        </w:rPr>
        <w:t>Uyumlaştırılmış standartların uygulanmadığı veya kısmen uygulandığı durumlarda, temel sağ</w:t>
      </w:r>
      <w:r w:rsidR="007C50B1">
        <w:rPr>
          <w:rFonts w:ascii="Times New Roman" w:hAnsi="Times New Roman" w:cs="Times New Roman"/>
          <w:sz w:val="24"/>
          <w:szCs w:val="24"/>
        </w:rPr>
        <w:t>lık ve güvenlik gerekliliklerine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</w:t>
      </w:r>
      <w:r w:rsidR="007C50B1">
        <w:rPr>
          <w:rFonts w:ascii="Times New Roman" w:hAnsi="Times New Roman" w:cs="Times New Roman"/>
          <w:sz w:val="24"/>
          <w:szCs w:val="24"/>
        </w:rPr>
        <w:t>uygunluğun sağlanması için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uygulanan diğer teknik </w:t>
      </w:r>
      <w:r w:rsidR="009D7929">
        <w:rPr>
          <w:rFonts w:ascii="Times New Roman" w:hAnsi="Times New Roman" w:cs="Times New Roman"/>
          <w:sz w:val="24"/>
          <w:szCs w:val="24"/>
        </w:rPr>
        <w:t>şartnamelerin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açıklamaları</w:t>
      </w:r>
      <w:r w:rsidR="007C50B1">
        <w:rPr>
          <w:rFonts w:ascii="Times New Roman" w:hAnsi="Times New Roman" w:cs="Times New Roman"/>
          <w:sz w:val="24"/>
          <w:szCs w:val="24"/>
        </w:rPr>
        <w:t>,</w:t>
      </w:r>
    </w:p>
    <w:p w:rsidR="007C50B1" w:rsidRDefault="000A4B0E" w:rsidP="007C5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</w:t>
      </w:r>
      <w:r w:rsidR="007C50B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C50B1" w:rsidRPr="002D6FD4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7C50B1" w:rsidRPr="002D6FD4">
        <w:rPr>
          <w:rFonts w:ascii="Times New Roman" w:hAnsi="Times New Roman" w:cs="Times New Roman"/>
          <w:sz w:val="24"/>
          <w:szCs w:val="24"/>
        </w:rPr>
        <w:t xml:space="preserve"> </w:t>
      </w:r>
      <w:r w:rsidR="007C50B1">
        <w:rPr>
          <w:rFonts w:ascii="Times New Roman" w:hAnsi="Times New Roman" w:cs="Times New Roman"/>
          <w:sz w:val="24"/>
          <w:szCs w:val="24"/>
        </w:rPr>
        <w:t>uygulanabilir t</w:t>
      </w:r>
      <w:r w:rsidR="002D6FD4" w:rsidRPr="002D6FD4">
        <w:rPr>
          <w:rFonts w:ascii="Times New Roman" w:hAnsi="Times New Roman" w:cs="Times New Roman"/>
          <w:sz w:val="24"/>
          <w:szCs w:val="24"/>
        </w:rPr>
        <w:t>emel sağlık ve güvenlik gerekl</w:t>
      </w:r>
      <w:r w:rsidR="007C50B1">
        <w:rPr>
          <w:rFonts w:ascii="Times New Roman" w:hAnsi="Times New Roman" w:cs="Times New Roman"/>
          <w:sz w:val="24"/>
          <w:szCs w:val="24"/>
        </w:rPr>
        <w:t>erine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uygunluğunu doğrulamak için yapılan tasarım hesapları, </w:t>
      </w:r>
      <w:r w:rsidR="00A10F50">
        <w:rPr>
          <w:rFonts w:ascii="Times New Roman" w:hAnsi="Times New Roman" w:cs="Times New Roman"/>
          <w:sz w:val="24"/>
          <w:szCs w:val="24"/>
        </w:rPr>
        <w:t>tetkik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ve inceleme sonuçları</w:t>
      </w:r>
      <w:r w:rsidR="007C50B1">
        <w:rPr>
          <w:rFonts w:ascii="Times New Roman" w:hAnsi="Times New Roman" w:cs="Times New Roman"/>
          <w:sz w:val="24"/>
          <w:szCs w:val="24"/>
        </w:rPr>
        <w:t>,</w:t>
      </w:r>
    </w:p>
    <w:p w:rsidR="00AC7DBB" w:rsidRDefault="000A4B0E" w:rsidP="00AC7D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</w:t>
      </w:r>
      <w:r w:rsidR="007C50B1">
        <w:rPr>
          <w:rFonts w:ascii="Times New Roman" w:hAnsi="Times New Roman" w:cs="Times New Roman"/>
          <w:sz w:val="24"/>
          <w:szCs w:val="24"/>
        </w:rPr>
        <w:t>)</w:t>
      </w:r>
      <w:r w:rsidR="007C50B1" w:rsidRPr="007C5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50B1" w:rsidRPr="002D6FD4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7C50B1" w:rsidRPr="002D6FD4">
        <w:rPr>
          <w:rFonts w:ascii="Times New Roman" w:hAnsi="Times New Roman" w:cs="Times New Roman"/>
          <w:sz w:val="24"/>
          <w:szCs w:val="24"/>
        </w:rPr>
        <w:t xml:space="preserve"> </w:t>
      </w:r>
      <w:r w:rsidR="007C50B1">
        <w:rPr>
          <w:rFonts w:ascii="Times New Roman" w:hAnsi="Times New Roman" w:cs="Times New Roman"/>
          <w:sz w:val="24"/>
          <w:szCs w:val="24"/>
        </w:rPr>
        <w:t>uygulanabilir t</w:t>
      </w:r>
      <w:r w:rsidR="002D6FD4" w:rsidRPr="002D6FD4">
        <w:rPr>
          <w:rFonts w:ascii="Times New Roman" w:hAnsi="Times New Roman" w:cs="Times New Roman"/>
          <w:sz w:val="24"/>
          <w:szCs w:val="24"/>
        </w:rPr>
        <w:t>emel sağ</w:t>
      </w:r>
      <w:r w:rsidR="007C50B1">
        <w:rPr>
          <w:rFonts w:ascii="Times New Roman" w:hAnsi="Times New Roman" w:cs="Times New Roman"/>
          <w:sz w:val="24"/>
          <w:szCs w:val="24"/>
        </w:rPr>
        <w:t>lık ve güvenlik gereklerine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uygunluğunu doğrulamak için yapılan test</w:t>
      </w:r>
      <w:r w:rsidR="007C50B1">
        <w:rPr>
          <w:rFonts w:ascii="Times New Roman" w:hAnsi="Times New Roman" w:cs="Times New Roman"/>
          <w:sz w:val="24"/>
          <w:szCs w:val="24"/>
        </w:rPr>
        <w:t>lere ait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raporl</w:t>
      </w:r>
      <w:r w:rsidR="007C50B1">
        <w:rPr>
          <w:rFonts w:ascii="Times New Roman" w:hAnsi="Times New Roman" w:cs="Times New Roman"/>
          <w:sz w:val="24"/>
          <w:szCs w:val="24"/>
        </w:rPr>
        <w:t>ar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</w:t>
      </w:r>
      <w:r w:rsidR="007C50B1">
        <w:rPr>
          <w:rFonts w:ascii="Times New Roman" w:hAnsi="Times New Roman" w:cs="Times New Roman"/>
          <w:sz w:val="24"/>
          <w:szCs w:val="24"/>
        </w:rPr>
        <w:t>ile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uygu</w:t>
      </w:r>
      <w:r w:rsidR="007C50B1">
        <w:rPr>
          <w:rFonts w:ascii="Times New Roman" w:hAnsi="Times New Roman" w:cs="Times New Roman"/>
          <w:sz w:val="24"/>
          <w:szCs w:val="24"/>
        </w:rPr>
        <w:t>lanabilir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</w:t>
      </w:r>
      <w:r w:rsidR="007C50B1">
        <w:rPr>
          <w:rFonts w:ascii="Times New Roman" w:hAnsi="Times New Roman" w:cs="Times New Roman"/>
          <w:sz w:val="24"/>
          <w:szCs w:val="24"/>
        </w:rPr>
        <w:t>olduğu durumda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</w:t>
      </w:r>
      <w:r w:rsidR="007C50B1">
        <w:rPr>
          <w:rFonts w:ascii="Times New Roman" w:hAnsi="Times New Roman" w:cs="Times New Roman"/>
          <w:sz w:val="24"/>
          <w:szCs w:val="24"/>
        </w:rPr>
        <w:t>belirlenen ilgili koruma sınıfı,</w:t>
      </w:r>
    </w:p>
    <w:p w:rsidR="00AC7DBB" w:rsidRDefault="000A4B0E" w:rsidP="00AC7D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</w:t>
      </w:r>
      <w:r w:rsidR="00AC7D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D6FD4" w:rsidRPr="002D6FD4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2D6FD4" w:rsidRPr="002D6FD4">
        <w:rPr>
          <w:rFonts w:ascii="Times New Roman" w:hAnsi="Times New Roman" w:cs="Times New Roman"/>
          <w:sz w:val="24"/>
          <w:szCs w:val="24"/>
        </w:rPr>
        <w:t xml:space="preserve"> tasarım özelliklerine uygunluğunu doğrulamak için imalatçı tarafından </w:t>
      </w:r>
      <w:proofErr w:type="spellStart"/>
      <w:r w:rsidR="002D6FD4" w:rsidRPr="002D6FD4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2D6FD4" w:rsidRPr="002D6FD4">
        <w:rPr>
          <w:rFonts w:ascii="Times New Roman" w:hAnsi="Times New Roman" w:cs="Times New Roman"/>
          <w:sz w:val="24"/>
          <w:szCs w:val="24"/>
        </w:rPr>
        <w:t xml:space="preserve"> </w:t>
      </w:r>
      <w:r w:rsidR="00AC7DBB">
        <w:rPr>
          <w:rFonts w:ascii="Times New Roman" w:hAnsi="Times New Roman" w:cs="Times New Roman"/>
          <w:sz w:val="24"/>
          <w:szCs w:val="24"/>
        </w:rPr>
        <w:t>imalatı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sırasında kullanılan yöntemlerin açıklaması</w:t>
      </w:r>
      <w:r w:rsidR="00AC7DBB">
        <w:rPr>
          <w:rFonts w:ascii="Times New Roman" w:hAnsi="Times New Roman" w:cs="Times New Roman"/>
          <w:sz w:val="24"/>
          <w:szCs w:val="24"/>
        </w:rPr>
        <w:t>,</w:t>
      </w:r>
    </w:p>
    <w:p w:rsidR="00AC7DBB" w:rsidRDefault="000A4B0E" w:rsidP="00AC7D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AC7DBB">
        <w:rPr>
          <w:rFonts w:ascii="Times New Roman" w:hAnsi="Times New Roman" w:cs="Times New Roman"/>
          <w:sz w:val="24"/>
          <w:szCs w:val="24"/>
        </w:rPr>
        <w:t xml:space="preserve">) </w:t>
      </w:r>
      <w:r w:rsidR="002D6FD4" w:rsidRPr="002D6FD4">
        <w:rPr>
          <w:rFonts w:ascii="Times New Roman" w:hAnsi="Times New Roman" w:cs="Times New Roman"/>
          <w:sz w:val="24"/>
          <w:szCs w:val="24"/>
        </w:rPr>
        <w:t>Ek</w:t>
      </w:r>
      <w:r w:rsidR="00AC7DBB">
        <w:rPr>
          <w:rFonts w:ascii="Times New Roman" w:hAnsi="Times New Roman" w:cs="Times New Roman"/>
          <w:sz w:val="24"/>
          <w:szCs w:val="24"/>
        </w:rPr>
        <w:t>-2’nin 1.4. üncü maddesinde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belirtilen </w:t>
      </w:r>
      <w:r w:rsidR="00AC7DBB">
        <w:rPr>
          <w:rFonts w:ascii="Times New Roman" w:hAnsi="Times New Roman" w:cs="Times New Roman"/>
          <w:sz w:val="24"/>
          <w:szCs w:val="24"/>
        </w:rPr>
        <w:t xml:space="preserve">kullanım kılavuzunun </w:t>
      </w:r>
      <w:r w:rsidR="002D6FD4" w:rsidRPr="002D6FD4">
        <w:rPr>
          <w:rFonts w:ascii="Times New Roman" w:hAnsi="Times New Roman" w:cs="Times New Roman"/>
          <w:sz w:val="24"/>
          <w:szCs w:val="24"/>
        </w:rPr>
        <w:t>bir kopyası</w:t>
      </w:r>
      <w:r w:rsidR="00614D81">
        <w:rPr>
          <w:rFonts w:ascii="Times New Roman" w:hAnsi="Times New Roman" w:cs="Times New Roman"/>
          <w:sz w:val="24"/>
          <w:szCs w:val="24"/>
        </w:rPr>
        <w:t>,</w:t>
      </w:r>
    </w:p>
    <w:p w:rsidR="00635D51" w:rsidRDefault="000A4B0E" w:rsidP="00635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</w:t>
      </w:r>
      <w:r w:rsidR="00AC7DBB">
        <w:rPr>
          <w:rFonts w:ascii="Times New Roman" w:hAnsi="Times New Roman" w:cs="Times New Roman"/>
          <w:sz w:val="24"/>
          <w:szCs w:val="24"/>
        </w:rPr>
        <w:t xml:space="preserve">) </w:t>
      </w:r>
      <w:r w:rsidR="00C6037D">
        <w:rPr>
          <w:rFonts w:ascii="Times New Roman" w:hAnsi="Times New Roman" w:cs="Times New Roman"/>
          <w:sz w:val="24"/>
          <w:szCs w:val="24"/>
        </w:rPr>
        <w:t>Özel olarak tek bir kullanıcıya uyacak şekilde tek bir birim olarak üretilen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6FD4" w:rsidRPr="002D6FD4">
        <w:rPr>
          <w:rFonts w:ascii="Times New Roman" w:hAnsi="Times New Roman" w:cs="Times New Roman"/>
          <w:sz w:val="24"/>
          <w:szCs w:val="24"/>
        </w:rPr>
        <w:t>KKD’lerde</w:t>
      </w:r>
      <w:proofErr w:type="spellEnd"/>
      <w:r w:rsidR="002D6FD4" w:rsidRPr="002D6FD4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D6FD4" w:rsidRPr="002D6FD4">
        <w:rPr>
          <w:rFonts w:ascii="Times New Roman" w:hAnsi="Times New Roman" w:cs="Times New Roman"/>
          <w:sz w:val="24"/>
          <w:szCs w:val="24"/>
        </w:rPr>
        <w:t>temel</w:t>
      </w:r>
      <w:proofErr w:type="gramEnd"/>
      <w:r w:rsidR="002D6FD4" w:rsidRPr="002D6FD4">
        <w:rPr>
          <w:rFonts w:ascii="Times New Roman" w:hAnsi="Times New Roman" w:cs="Times New Roman"/>
          <w:sz w:val="24"/>
          <w:szCs w:val="24"/>
        </w:rPr>
        <w:t xml:space="preserve"> modeli onaylanmış söz konusu </w:t>
      </w:r>
      <w:proofErr w:type="spellStart"/>
      <w:r w:rsidR="002D6FD4" w:rsidRPr="002D6FD4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2D6FD4" w:rsidRPr="002D6FD4">
        <w:rPr>
          <w:rFonts w:ascii="Times New Roman" w:hAnsi="Times New Roman" w:cs="Times New Roman"/>
          <w:sz w:val="24"/>
          <w:szCs w:val="24"/>
        </w:rPr>
        <w:t xml:space="preserve"> </w:t>
      </w:r>
      <w:r w:rsidR="00375B4C">
        <w:rPr>
          <w:rFonts w:ascii="Times New Roman" w:hAnsi="Times New Roman" w:cs="Times New Roman"/>
          <w:sz w:val="24"/>
          <w:szCs w:val="24"/>
        </w:rPr>
        <w:t>imalatı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için gerekli tüm talimatlar</w:t>
      </w:r>
      <w:r w:rsidR="00375B4C">
        <w:rPr>
          <w:rFonts w:ascii="Times New Roman" w:hAnsi="Times New Roman" w:cs="Times New Roman"/>
          <w:sz w:val="24"/>
          <w:szCs w:val="24"/>
        </w:rPr>
        <w:t>,</w:t>
      </w:r>
    </w:p>
    <w:p w:rsidR="002D6FD4" w:rsidRPr="002D6FD4" w:rsidRDefault="000A4B0E" w:rsidP="00635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</w:t>
      </w:r>
      <w:r w:rsidR="00635D51">
        <w:rPr>
          <w:rFonts w:ascii="Times New Roman" w:hAnsi="Times New Roman" w:cs="Times New Roman"/>
          <w:sz w:val="24"/>
          <w:szCs w:val="24"/>
        </w:rPr>
        <w:t>) Her biri, bir bireye uyması için uyarlanabilen ve seri olarak üretilen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</w:t>
      </w:r>
      <w:r w:rsidR="00635D51">
        <w:rPr>
          <w:rFonts w:ascii="Times New Roman" w:hAnsi="Times New Roman" w:cs="Times New Roman"/>
          <w:sz w:val="24"/>
          <w:szCs w:val="24"/>
        </w:rPr>
        <w:t>KKD için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2D6FD4" w:rsidRPr="002D6FD4">
        <w:rPr>
          <w:rFonts w:ascii="Times New Roman" w:hAnsi="Times New Roman" w:cs="Times New Roman"/>
          <w:sz w:val="24"/>
          <w:szCs w:val="24"/>
        </w:rPr>
        <w:t>KKD</w:t>
      </w:r>
      <w:r w:rsidR="00614D81">
        <w:rPr>
          <w:rFonts w:ascii="Times New Roman" w:hAnsi="Times New Roman" w:cs="Times New Roman"/>
          <w:sz w:val="24"/>
          <w:szCs w:val="24"/>
        </w:rPr>
        <w:t>’</w:t>
      </w:r>
      <w:r w:rsidR="002D6FD4" w:rsidRPr="002D6FD4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2D6FD4" w:rsidRPr="002D6FD4">
        <w:rPr>
          <w:rFonts w:ascii="Times New Roman" w:hAnsi="Times New Roman" w:cs="Times New Roman"/>
          <w:sz w:val="24"/>
          <w:szCs w:val="24"/>
        </w:rPr>
        <w:t xml:space="preserve"> her </w:t>
      </w:r>
      <w:r w:rsidR="00635D51">
        <w:rPr>
          <w:rFonts w:ascii="Times New Roman" w:hAnsi="Times New Roman" w:cs="Times New Roman"/>
          <w:sz w:val="24"/>
          <w:szCs w:val="24"/>
        </w:rPr>
        <w:t>birinin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</w:t>
      </w:r>
      <w:r w:rsidR="00635D51" w:rsidRPr="00635D51">
        <w:rPr>
          <w:rFonts w:ascii="Times New Roman" w:hAnsi="Times New Roman" w:cs="Times New Roman"/>
          <w:sz w:val="24"/>
          <w:szCs w:val="24"/>
        </w:rPr>
        <w:t xml:space="preserve">kullanıcıya uyarlanması </w:t>
      </w:r>
      <w:r w:rsidR="00635D51">
        <w:rPr>
          <w:rFonts w:ascii="Times New Roman" w:hAnsi="Times New Roman" w:cs="Times New Roman"/>
          <w:sz w:val="24"/>
          <w:szCs w:val="24"/>
        </w:rPr>
        <w:t xml:space="preserve">ile imalatı esnasında 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onaylanan tip ve temel sağlık ve güvenlik gerekliliklerine uygunluğunu doğrulamak amacıyla </w:t>
      </w:r>
      <w:r w:rsidR="00635D51">
        <w:rPr>
          <w:rFonts w:ascii="Times New Roman" w:hAnsi="Times New Roman" w:cs="Times New Roman"/>
          <w:sz w:val="24"/>
          <w:szCs w:val="24"/>
        </w:rPr>
        <w:t>imalatçı</w:t>
      </w:r>
      <w:r w:rsidR="002D6FD4" w:rsidRPr="002D6FD4">
        <w:rPr>
          <w:rFonts w:ascii="Times New Roman" w:hAnsi="Times New Roman" w:cs="Times New Roman"/>
          <w:sz w:val="24"/>
          <w:szCs w:val="24"/>
        </w:rPr>
        <w:t xml:space="preserve"> tarafından alınan önlemlerin açıklaması</w:t>
      </w:r>
      <w:r w:rsidR="00635D51">
        <w:rPr>
          <w:rFonts w:ascii="Times New Roman" w:hAnsi="Times New Roman" w:cs="Times New Roman"/>
          <w:sz w:val="24"/>
          <w:szCs w:val="24"/>
        </w:rPr>
        <w:t>.</w:t>
      </w:r>
    </w:p>
    <w:p w:rsidR="002D6FD4" w:rsidRPr="002D6FD4" w:rsidRDefault="002D6FD4" w:rsidP="002D6F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D6FD4" w:rsidRPr="002D6FD4" w:rsidSect="00BA1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9C4FEF"/>
    <w:multiLevelType w:val="hybridMultilevel"/>
    <w:tmpl w:val="175C71D2"/>
    <w:lvl w:ilvl="0" w:tplc="E012D5F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FD4"/>
    <w:rsid w:val="000A4B0E"/>
    <w:rsid w:val="001A6F78"/>
    <w:rsid w:val="002D6FD4"/>
    <w:rsid w:val="002E52B7"/>
    <w:rsid w:val="00375B4C"/>
    <w:rsid w:val="00614D81"/>
    <w:rsid w:val="00635D51"/>
    <w:rsid w:val="007C50B1"/>
    <w:rsid w:val="00800B5D"/>
    <w:rsid w:val="009D7929"/>
    <w:rsid w:val="00A10F50"/>
    <w:rsid w:val="00AC7DBB"/>
    <w:rsid w:val="00BA1D77"/>
    <w:rsid w:val="00C6037D"/>
    <w:rsid w:val="00F7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2D3E88-97EA-4AD8-94F6-04453BA1C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6FD4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614D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14D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14D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14D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14D81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4D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D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akarakavak</dc:creator>
  <cp:keywords/>
  <dc:description/>
  <cp:lastModifiedBy>Onur Özen</cp:lastModifiedBy>
  <cp:revision>2</cp:revision>
  <dcterms:created xsi:type="dcterms:W3CDTF">2019-03-19T10:39:00Z</dcterms:created>
  <dcterms:modified xsi:type="dcterms:W3CDTF">2019-03-19T10:39:00Z</dcterms:modified>
</cp:coreProperties>
</file>